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DA" w:rsidRDefault="004266DA" w:rsidP="00D64415">
      <w:pPr>
        <w:ind w:left="426" w:right="85" w:firstLine="14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97918" cy="7810500"/>
            <wp:effectExtent l="19050" t="0" r="75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84" cy="78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4266DA" w:rsidRDefault="004266DA">
      <w:pPr>
        <w:ind w:left="4956" w:right="85" w:firstLine="142"/>
        <w:jc w:val="both"/>
        <w:rPr>
          <w:sz w:val="24"/>
          <w:szCs w:val="24"/>
        </w:rPr>
      </w:pPr>
    </w:p>
    <w:p w:rsidR="00B342A4" w:rsidRDefault="0078635A">
      <w:pPr>
        <w:ind w:left="4956" w:right="85" w:firstLine="14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B342A4" w:rsidRDefault="0078635A">
      <w:pPr>
        <w:ind w:left="5098" w:right="-23"/>
        <w:rPr>
          <w:sz w:val="24"/>
          <w:szCs w:val="24"/>
        </w:rPr>
      </w:pPr>
      <w:r>
        <w:rPr>
          <w:sz w:val="24"/>
          <w:szCs w:val="24"/>
        </w:rPr>
        <w:t>к приказу Министерства образования и науки Курской области</w:t>
      </w:r>
    </w:p>
    <w:p w:rsidR="00B342A4" w:rsidRDefault="0078635A">
      <w:pPr>
        <w:ind w:left="5098" w:right="-23"/>
        <w:rPr>
          <w:sz w:val="24"/>
          <w:szCs w:val="24"/>
        </w:rPr>
      </w:pPr>
      <w:r>
        <w:rPr>
          <w:sz w:val="24"/>
          <w:szCs w:val="24"/>
        </w:rPr>
        <w:t>от 07.11.2024 № 1-1424</w:t>
      </w:r>
    </w:p>
    <w:p w:rsidR="00B342A4" w:rsidRDefault="00B342A4">
      <w:pPr>
        <w:ind w:left="5098" w:right="-23"/>
        <w:rPr>
          <w:sz w:val="28"/>
          <w:szCs w:val="28"/>
        </w:rPr>
      </w:pPr>
    </w:p>
    <w:p w:rsidR="00B342A4" w:rsidRDefault="00B342A4">
      <w:pPr>
        <w:ind w:left="6379" w:right="-441"/>
        <w:rPr>
          <w:sz w:val="28"/>
          <w:szCs w:val="28"/>
        </w:rPr>
      </w:pPr>
    </w:p>
    <w:p w:rsidR="00B342A4" w:rsidRDefault="0078635A">
      <w:pPr>
        <w:ind w:right="-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организации систем видеонаблюдения в местах проведения итогового сочинения (изложения) в Курской области</w:t>
      </w:r>
    </w:p>
    <w:p w:rsidR="00B342A4" w:rsidRDefault="0078635A">
      <w:pPr>
        <w:ind w:right="-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2024 – 2025 учебном году</w:t>
      </w:r>
    </w:p>
    <w:p w:rsidR="00B342A4" w:rsidRDefault="00B342A4">
      <w:pPr>
        <w:ind w:right="-23"/>
        <w:jc w:val="center"/>
        <w:rPr>
          <w:b/>
          <w:sz w:val="28"/>
          <w:szCs w:val="28"/>
        </w:rPr>
      </w:pPr>
    </w:p>
    <w:p w:rsidR="00B342A4" w:rsidRDefault="0078635A">
      <w:pPr>
        <w:ind w:right="-23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организации систем видеонаблюдения в местах проведения итогового сочинения (изложения) в Курской области в 2024 – 2025 учебном году                    (далее – Порядок) определяет схему организации видеонаблюдения в местах проведения итогового сочинения (изложения), процедуру взаимодействия лиц, участвующих в процессе организации видеонаблюдения.</w:t>
      </w:r>
    </w:p>
    <w:p w:rsidR="00B342A4" w:rsidRDefault="00B342A4">
      <w:pPr>
        <w:ind w:right="-23"/>
        <w:jc w:val="both"/>
        <w:rPr>
          <w:sz w:val="28"/>
          <w:szCs w:val="28"/>
        </w:rPr>
      </w:pPr>
    </w:p>
    <w:p w:rsidR="00B342A4" w:rsidRDefault="0078635A">
      <w:pPr>
        <w:overflowPunct/>
        <w:jc w:val="center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B342A4" w:rsidRDefault="00B342A4">
      <w:pPr>
        <w:overflowPunct/>
        <w:jc w:val="center"/>
        <w:textAlignment w:val="auto"/>
        <w:rPr>
          <w:b/>
          <w:bCs/>
          <w:sz w:val="28"/>
          <w:szCs w:val="28"/>
          <w:highlight w:val="yellow"/>
        </w:rPr>
      </w:pP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1.1. Организация видеонаблюдения в местах проведения итогового сочинения (изложения) производится в целях повышения объективности проведения итогового сочинения (изложения), уровня доверия граждан к процедурам проведения итогового сочинения (изложения). В 2024-2025 учебном году видеонаблюдение при проведении итогового сочинения (изложения) используется только в помещениях общеобразовательных организаций, задействованных для проведения итогового сочинения (изложения), (далее – аудиториях для проведения итогового сочинения (изложения), учебные кабинеты).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1.2. Средства видеонаблюдения (видеозаписи) применяются в соответствии </w:t>
      </w:r>
      <w:r>
        <w:rPr>
          <w:sz w:val="28"/>
        </w:rPr>
        <w:t xml:space="preserve">с </w:t>
      </w:r>
      <w:r>
        <w:rPr>
          <w:sz w:val="28"/>
          <w:szCs w:val="28"/>
        </w:rPr>
        <w:t>приказом Министерства образования и науки Курской области от 24.10.2024            № 1-1381 «Об утверждении Порядка проведения итогового сочинения (изложения) в Курской области в 2024 - 2025 учебном году».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1.3. Средства видеонаблюдения представляют собой технические устройства, предназначенные для непосредственного видеонаблюдения и записи в режиме </w:t>
      </w:r>
      <w:r>
        <w:rPr>
          <w:sz w:val="28"/>
          <w:szCs w:val="28"/>
          <w:lang w:val="en-US"/>
        </w:rPr>
        <w:t>off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 xml:space="preserve">, в аудиториях проведения итогового сочинения (изложения).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1.4. Объектами видеонаблюдения являются помещения для проведения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1.5. Оснащение аудиторий средствами видеонаблюдения в местах проведения итогового сочинения (изложения) производится общеобразовательными организациями по согласованию с органами местного самоуправления, осуществляющими управление в сфере образования.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1.6. Для организации видеонаблюдения и координации действий по установке и эксплуатации оборудования назначаются ответственные лица: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координатор от муниципалитета - назначается распорядительным актом органа местного самоуправления, осуществляющего управление в сфере образования, отвечает за координацию действий на уровне муниципалитета по установке и эксплуатации систем видеонаблюдения;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координатор от общеобразовательной организации на базе которой располагается место проведения итогового сочинения (изложения) - назначается </w:t>
      </w:r>
      <w:r>
        <w:rPr>
          <w:sz w:val="28"/>
          <w:szCs w:val="28"/>
        </w:rPr>
        <w:lastRenderedPageBreak/>
        <w:t xml:space="preserve">распорядительным актом руководителя общеобразовательной организации, в которой проводится итоговое сочинение (изложение), отвечает за обеспечение условий для монтажа, настройки и ввода в эксплуатацию системы видеонаблюдения в аудиториях проведения итогового сочинения (изложения), ее использование в период проведения итогового сочинения (изложения), предоставляет информацию о работе системы видеонаблюдения в период проведения итогового сочинения (изложения) руководителю места проведения итогого сочинения (изложения) — руководитель ООи(или) муниципальному координатору.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1.7. В состав средств видеонаблюдения входят: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не менее двух ноутбуков, оснащенных web-камерой и встроенным микрофоном и(или) стационарный персональный компьютер (далее –стационарный ПК), оснащенный двумя web-камерами и микрофоном;</w:t>
      </w:r>
    </w:p>
    <w:p w:rsidR="00B342A4" w:rsidRDefault="0078635A">
      <w:pPr>
        <w:overflowPunct/>
        <w:ind w:firstLine="709"/>
        <w:jc w:val="both"/>
        <w:textAlignment w:val="auto"/>
      </w:pPr>
      <w:r>
        <w:rPr>
          <w:sz w:val="28"/>
          <w:szCs w:val="28"/>
        </w:rPr>
        <w:t>- программное обеспечение ECap-1.0.0.9, установленное на ноутбуках (стационарных ПК);</w:t>
      </w:r>
    </w:p>
    <w:p w:rsidR="00B342A4" w:rsidRDefault="0078635A">
      <w:pPr>
        <w:overflowPunct/>
        <w:ind w:firstLine="709"/>
        <w:jc w:val="both"/>
        <w:textAlignment w:val="auto"/>
      </w:pPr>
      <w:r>
        <w:rPr>
          <w:sz w:val="28"/>
          <w:szCs w:val="28"/>
        </w:rPr>
        <w:t xml:space="preserve">- кабель питания;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источник бесперебойного питания для стационарных ПК, обеспечивающий его бесперебойную работу (при необходимости);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монитор, клавиатура, мышь (при необходимости);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USB-удлинитель (при необходимости);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крепления для камер (при необходимости).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 местах проведения итогового сочинения (изложения) должно находиться резервное оборудование из расчета 1 ноутбук (стационарный ПК) на 4-5 аудиторий.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1.8. Средства видеонаблюдения размещаются в местах проведения итогового сочинения (изложения) исходя из следующих требований: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в каждой аудитории должно быть установлено не менее 2 ноутбуков и(или) 1 стационарный ПК с двумя камерами видеонаблюдения;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камеры видеонаблюдения следует устанавливать в разных углах таким образом, чтобы свет из оконных проемов не создавал фоновой подсветки для камер;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высота установки камер видеонаблюдения - не менее 2 метров от пола;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угол поворота камер должен быть выбран таким образом, чтобы в аудитории не оставалось «слепых» зон, были видны рабочие места всех участников итогового сочинения (изложения), при наличии технической возможности видны стол для членов комиссии и учебная доска;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обзор камер не должны загораживать различные предметы (мебель, цветы и пр.).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1.9. Видеозапись итогового сочинения (изложения) используется в следующих случаях: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обращения граждан в государственную экзаменационную комиссию Курской области, органы власти различного уровня по факту нарушения процедуры проведения итогового сочинения (изложения), прав участников итогового сочинения (изложения);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заявления участника итогового сочинения (изложения), о нарушении установленного порядка проведения итогового сочинения (изложения);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записи в протоколах общественного наблюдения, инспекции, о нарушении порядка проведения итогового сочинения (изложения);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обращения участников итогового сочинения (изложения) на горячую линию с жалобами;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выявления фактов приостановки видеозаписи и (или) неисправности оборудования;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выявления специалистами Министерства образования и науки Курской области, осуществляющего переданные полномочия Российской Федерации в сфере образования, фактов нарушения порядка проведения итогового сочинения (изложения);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иных случаях.</w:t>
      </w:r>
    </w:p>
    <w:p w:rsidR="00B342A4" w:rsidRDefault="00B342A4">
      <w:pPr>
        <w:overflowPunct/>
        <w:ind w:firstLine="709"/>
        <w:jc w:val="both"/>
        <w:textAlignment w:val="auto"/>
        <w:rPr>
          <w:sz w:val="28"/>
          <w:szCs w:val="28"/>
        </w:rPr>
      </w:pPr>
    </w:p>
    <w:p w:rsidR="00B342A4" w:rsidRDefault="0078635A">
      <w:pPr>
        <w:overflowPunct/>
        <w:jc w:val="center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Построение систем видеонаблюдения </w:t>
      </w:r>
    </w:p>
    <w:p w:rsidR="00B342A4" w:rsidRDefault="00B342A4">
      <w:pPr>
        <w:overflowPunct/>
        <w:jc w:val="center"/>
        <w:textAlignment w:val="auto"/>
        <w:rPr>
          <w:b/>
          <w:bCs/>
          <w:sz w:val="28"/>
          <w:szCs w:val="28"/>
          <w:highlight w:val="yellow"/>
        </w:rPr>
      </w:pP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2.1. Установка средств видеонаблюдения производится в помещениях общеобразовательных организаций, утвержденных приказом Министерства образования и науки Курской области в качестве мест проведения итогового сочинения (изложения).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2.2. Описание оборудования, используемого для видеонаблюдения.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Для организации видеонаблюдения в местах проведения итогового сочинения (изложения) используется комплекс оборудования, приведенный в п. 1.7.настоящего Порядка.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2.3. Обязательным условием для любого используемого оборудования является возможность записи изображения на несъемный носитель информации (жесткий диск, карту памяти).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2.4. Оснащение системами видеонаблюдения мест проведения итогового сочинения (изложения) проводится общеобразовательной организацией, на базе которой проводится итоговое сочинение (изложение).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2.5. В режиме off-line запись изображения и звука во время работы оборудования производится только на жесткий диск ноутбука и(или) стационарного ПК. Передача на хранение видеозаписей из мест проведения итогового сочинения (изложения) в региональный центр обработки информации Областного казенного учреждения «Информационно-аналитический центр» Курской области (далее – РЦОИ) осуществляется при помощи записи указанной информации на внешние носители (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диски) с соблюдением режима информационной безопасности.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2.6. Установка средств видеонаблюдения производится техническим специалистом общеобразовательной организации, на базе которой проводится итоговое сочинение (изложение).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Технические специалисты обеспечивают: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самостоятельную установку средств видеонаблюдения в аудиториях для проведения итогового сочинения (изложения) не позднее чем за неделю до начала проведения итогового сочинения (изложения);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эксплуатацию средств видеонаблюдения в период проведения итогового сочинения (изложения);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согласование с руководителем общеобразовательной организации, на базе которой проводится итоговое сочинение (изложение), схем размещения средств видеонаблюдения (пример схемы приведен в Приложении №3 к Порядку).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Монтаж средств видеонаблюдения завершается обязательной технической проверкой работоспособности оборудования.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окончании монтажа и проверки работоспособности средств видеонаблюдения запрещается: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перемещать средства видеонаблюдения;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изменять фокусное расстояние камер видеонаблюдения;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производить действия, нарушающие функционирование средств видеонаблюдения.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Информация обо всех случаях работы со средствами видеонаблюдения (включение, выключение, неполадки, запись видеоматериалов и др.) заносится техническим специалистом в Журнал доступа к оборудованию для обеспечения видеонаблюдения (далее - Журнал) (Приложение №1 к Порядку).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Журнал заполняется техническим специалистом при каждом действии со средствами видеонаблюдения. </w:t>
      </w:r>
    </w:p>
    <w:p w:rsidR="00B342A4" w:rsidRDefault="0078635A">
      <w:pPr>
        <w:overflowPunct/>
        <w:ind w:firstLine="709"/>
        <w:jc w:val="both"/>
        <w:textAlignment w:val="auto"/>
      </w:pPr>
      <w:r>
        <w:rPr>
          <w:sz w:val="28"/>
          <w:szCs w:val="28"/>
        </w:rPr>
        <w:t>Журнал находится на хранении у руководителя общеобразовательной организации, на базе которой проводилось итоговое сочинение (изложение).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2.7. Проверка готовности средств видеонаблюдения в месте проведения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За один день до начала проведения итогового сочинения (изложения) технический специалист совместно с руководителем </w:t>
      </w:r>
      <w:r>
        <w:rPr>
          <w:color w:val="000000"/>
          <w:sz w:val="28"/>
          <w:szCs w:val="28"/>
        </w:rPr>
        <w:t>ОО</w:t>
      </w:r>
      <w:r>
        <w:rPr>
          <w:sz w:val="28"/>
          <w:szCs w:val="28"/>
        </w:rPr>
        <w:t xml:space="preserve"> и(или) координатором от общеобразовательной организации, на базе которой проводится итоговое сочинение (изложение),  проводит тестирование средств видеонаблюдения, в ходе которого технический специалист проверяет текущее состояние средств видеонаблюдения во всех аудиториях (учебных кабинетах), задействованных для проведения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На ноутбуке и(или) стационарном ПК должна быть реализована индикация процесса записи изображения. Индикация может осуществляться горящим </w:t>
      </w:r>
      <w:r>
        <w:rPr>
          <w:color w:val="000000" w:themeColor="text1"/>
          <w:sz w:val="28"/>
          <w:szCs w:val="28"/>
        </w:rPr>
        <w:t xml:space="preserve">индикатором, светодиодом, надписью на экране дисплея, иным другим способом. </w:t>
      </w:r>
    </w:p>
    <w:p w:rsidR="00B342A4" w:rsidRDefault="0078635A">
      <w:pPr>
        <w:overflowPunct/>
        <w:ind w:firstLine="709"/>
        <w:jc w:val="both"/>
        <w:textAlignment w:val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случае если в общеобразовательной организации не установлены (или неисправны) средства видеонаблюдения, руководитель ОО и(или) координатор от общеобразовательной организации,</w:t>
      </w:r>
      <w:r>
        <w:rPr>
          <w:sz w:val="28"/>
          <w:szCs w:val="28"/>
        </w:rPr>
        <w:t xml:space="preserve"> на базе которой проводится итоговое сочинение (изложение), </w:t>
      </w:r>
      <w:r>
        <w:rPr>
          <w:color w:val="000000" w:themeColor="text1"/>
          <w:sz w:val="28"/>
          <w:szCs w:val="28"/>
        </w:rPr>
        <w:t>незамедлительно сообщает об этом муниципальному координатору.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2.8. Проведение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>
        <w:rPr>
          <w:color w:val="000000" w:themeColor="text1"/>
          <w:sz w:val="28"/>
          <w:szCs w:val="28"/>
        </w:rPr>
        <w:t>ОО</w:t>
      </w:r>
      <w:r>
        <w:rPr>
          <w:sz w:val="28"/>
          <w:szCs w:val="28"/>
        </w:rPr>
        <w:t>в день проведения итогового сочинения (изложения) до получения тем итогового сочинения и(или) текстов для итогового изложения, но не позднее чем за 1 час до начала проведения итогового сочинения (изложения) дает указание техническому специалисту проверить работоспособность оборудования для видеонаблюдения в аудиториях проведения итогового сочинения (изложения) и включить режим «Идет запись». Технический специалист обязан убедиться, что режим записи включен (на экране ноутбука или монитора стационарного ПК отображается сигнал с видеокамер, горит индикация «Идет запись», производится отображение факта записи при помощи таймера). С этого момента до окончания проведения итогового сочинения (изложения) запрещается совершать какие-либо действия с оборудованием для видеонаблюдения (за исключением случаев возникновения нештатных ситуаций).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До начала проведения итогового сочинения (изложения) (во время инструктажа участников итогового сочинения (изложения)) члены комиссии по проведению итогового сочинения (изложения) в аудиториях сообщают присутствующим, что ведется видеонаблюдение и видеозапись. Аудитории для </w:t>
      </w:r>
      <w:r>
        <w:rPr>
          <w:sz w:val="28"/>
          <w:szCs w:val="28"/>
        </w:rPr>
        <w:lastRenderedPageBreak/>
        <w:t>проведения итогового сочинения (изложения) должны быть оснащены табличками, говорящими о ведении видеонаблюдения.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Аудитории для проведения итогового сочинения (изложения) должны быть оснащены табличками, содержащими сведения о наименовании и коде общеобразовательной организации и номере аудитории. Таблички должны располагаться в зоне видимости камер, обеспечивающих видеонаблюдение.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Непосредственный контроль процесса ведения видеозаписи во время проведения итогового сочинения (изложения) осуществляется членами комиссии по проведению итогового сочинения (изложения) в аудитории. Члены комиссии по проведению итогового сочинения (изложения) в аудитории контролируют факт ведения записи (на экране монитора ноутбука и(или) стационарного ПК отображается сигнал с видеокамер, горит индикация «Идет запись», таймером отображается факт записи). В случае возникновения нештатных ситуаций (на экране монитора ноутбука и(или) стационарного ПК не отображается сигнал, отсутствует индикация «Идет запись», не меняются цифры на таймере и др.), члены комиссии по проведению итогового сочинения (изложения) в аудитории незамедлительно информируют руководителя ОО и(или) координатора от общеобразовательной организации, на базе которой проводится итоговое сочинение (изложение), о возникших проблемах для их устранения и принятия соответствующих решений.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 завершении проведения итогового сочинения (изложения) в аудитории член комиссии по проведению итогового сочинения (изложения) в центре видимости камер видеонаблюдения объявляет окончание проведения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После проведения сбора материалов итогового сочинения (изложения) и подписания «Ведомости проведения итогового сочинения (изложения) в учебном кабинете ОО (месте проведения)» форма ИС-05 член комиссии по проведению итогового сочинения (изложения) демонстрирует в сторону камер видеонаблюдения каждую страницу ведомости.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Одновременно член комиссии по проведению итогового сочинения (изложения) в аудитории громко объявляет все данные ведомости, в том числе наименование: сочинение (изложение), количество участников итогового сочинения (изложения) в данной аудитории, в том числе удаленных с итогового сочинения (изложения), не закончивших написание итогового сочинения (изложения) и количество бланков (использованных), время завершения итогового сочинения (изложения).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 случае досрочного завершения итогового сочинения (изложения) члены комиссии по проведению итогового сочинения (изложения) в аудитории заполняют ведомость и действуют по порядку, прописанному выше, указывая фактическое время завершения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По окончании проведения итогового сочинения (изложения) в аудитории руководитель </w:t>
      </w:r>
      <w:r>
        <w:rPr>
          <w:color w:val="000000"/>
          <w:sz w:val="28"/>
          <w:szCs w:val="28"/>
        </w:rPr>
        <w:t>ОО</w:t>
      </w:r>
      <w:r>
        <w:rPr>
          <w:sz w:val="28"/>
          <w:szCs w:val="28"/>
        </w:rPr>
        <w:t xml:space="preserve"> дает указание техническому специалисту выключить режим «Идет запись». Технический специалист выключает видеозапись в аудитории.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2.9. Консультационная поддержка по вопросам организации и функционирования систем видеонаблюдения специалистов мест проведения итогового сочинения (изложения) осуществляется по телефону специалистами Областного казенного учреждения «Информационно-аналитический центр» </w:t>
      </w:r>
      <w:r>
        <w:rPr>
          <w:sz w:val="28"/>
          <w:szCs w:val="28"/>
        </w:rPr>
        <w:lastRenderedPageBreak/>
        <w:t>Курской области» (далее - ОКУ ИАЦ КО), в т.ч. РЦОИ. Консультирование осуществляется во время: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подготовительного этапа по установке и настройке системы видеонаблюдения в общеобразовательной организации;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проведения итогового сочинения (изложения).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2.10. В случае сбоя энергопитания, внезапного отключения ноутбука и(или) стационарного ПК в аудитории для проведения итогового сочинения (изложения) ответственность за дальнейшие действия возлагается на руководителя ОО. 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Незамедлительно после выявления факта отключения видеозаписи (на экране монитора ноутбука и(или) стационарного ПК не отображается сигнал, отсутствует индикация «Идет запись», не меняются цифры на таймере и др.) член комиссии по проведению итогового сочинения (изложения) в аудитории, в которой произошло отключение видеозаписи, ставит в известность об этом руководителя ОО и(или) координатора от общеобразовательной организации, на базе которой проводится итоговое сочинение (изложение), руководитель ОО вместе с техническим специалистом и(или) координатор общеобразовательной организации, на базе которой проводится итоговое сочинение (изложение), незамедлительно связываются по телефону с муниципальным координатором и специалистом ОКУ ИАЦ КО и(или) РЦОИ. От специалиста ОКУ ИАЦ КО и(или) РЦОИ технический специалист получает инструкции по восстановлению работы оборудования. Если в течение 15 минут не удается восстановить работоспособность оборудования для видеонаблюдения, руководитель ОО по согласованию с ответственным за организацию и проведение итогового сочинения (изложения) в Курской области в 2024-2025 учебном году останавливает проведение итогового сочинения (изложения) в общеобразовательной организации или отдельных аудиториях, составляет Акт (Приложение№2 к Порядку). Повторный допуск обучающихся к сдаче итогового сочинения (изложения) осуществляется по решению педагогического совета общеобразовательной организации 5 февраля 2025 года или 9 апреля 2025 года.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Если работоспособность оборудования восстановлена, проведение итогового сочинения (изложения) продолжается.</w:t>
      </w:r>
    </w:p>
    <w:p w:rsidR="00B342A4" w:rsidRDefault="0078635A">
      <w:pPr>
        <w:overflowPunct/>
        <w:ind w:firstLine="709"/>
        <w:jc w:val="both"/>
        <w:textAlignment w:val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По факту неисправного состояния, отключения средств видеонаблюдения и(или) отсутствия видеозаписи проведения итогового сочинения (изложения) не более 15 минут руководитель ОО составляет Акт (Приложение №2 к Порядку),который в день проведения итогового сочинения (изложения) передается муниципальному координатору для дальнейшей передачи в РЦОИ.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2.11. Организация доставки и хранения видеозаписи.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После окончания проведения итогового сочинения (изложения) технический специалист осуществляет копирование всех файлов видеозаписи из каждой аудитории проведения итогового сочинения (изложения) на оптические носители (CD-R или DVD-R диски). Не позднее, чем через 7 календарных дней с даты проведения итогового сочинения (изложения) руководители </w:t>
      </w:r>
      <w:r>
        <w:rPr>
          <w:color w:val="000000"/>
          <w:sz w:val="28"/>
          <w:szCs w:val="28"/>
        </w:rPr>
        <w:t>ОО</w:t>
      </w:r>
      <w:r>
        <w:rPr>
          <w:sz w:val="28"/>
          <w:szCs w:val="28"/>
        </w:rPr>
        <w:t xml:space="preserve"> передают видеозаписи муниципальному координатору для дальнейшей передачи их в РЦОИ на хранение.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В названии файла должны быть указаны: код и наименование общеобразовательной организации - места проведения итогового сочинения (изложения), номер аудитории, дата проведения итогового сочинения </w:t>
      </w:r>
      <w:r>
        <w:rPr>
          <w:sz w:val="28"/>
          <w:szCs w:val="28"/>
        </w:rPr>
        <w:lastRenderedPageBreak/>
        <w:t>(изложения), сочинение/изложение (например: 001_ МБОУ СОШ №1 г. Курск _011 _04.12.2024 сочинение).</w:t>
      </w:r>
    </w:p>
    <w:p w:rsidR="00B342A4" w:rsidRDefault="0078635A">
      <w:pPr>
        <w:overflowPunct/>
        <w:ind w:firstLine="709"/>
        <w:jc w:val="both"/>
        <w:textAlignment w:val="auto"/>
        <w:rPr>
          <w:sz w:val="28"/>
          <w:szCs w:val="28"/>
        </w:rPr>
        <w:sectPr w:rsidR="00B342A4" w:rsidSect="004266DA">
          <w:pgSz w:w="11906" w:h="16838"/>
          <w:pgMar w:top="709" w:right="907" w:bottom="568" w:left="1134" w:header="0" w:footer="0" w:gutter="0"/>
          <w:cols w:space="720"/>
          <w:formProt w:val="0"/>
          <w:docGrid w:linePitch="100" w:charSpace="8192"/>
        </w:sectPr>
      </w:pPr>
      <w:r>
        <w:rPr>
          <w:sz w:val="28"/>
          <w:szCs w:val="28"/>
        </w:rPr>
        <w:t>2.12. Хранение и доступ к видеозаписям проведения итогового сочинения (изложения) обеспечивается РЦОИ до 1 марта 2026 года. Затем видеозаписи уничтожаются лицами, назначенными Министерством образования и науки Курской области.</w:t>
      </w:r>
    </w:p>
    <w:p w:rsidR="00B342A4" w:rsidRDefault="00B342A4">
      <w:pPr>
        <w:overflowPunct/>
        <w:ind w:left="7229" w:firstLine="709"/>
        <w:textAlignment w:val="auto"/>
        <w:rPr>
          <w:rFonts w:cs="Arial"/>
          <w:bCs/>
          <w:kern w:val="2"/>
          <w:sz w:val="24"/>
          <w:szCs w:val="24"/>
          <w:highlight w:val="yellow"/>
          <w:lang w:eastAsia="en-US"/>
        </w:rPr>
      </w:pPr>
    </w:p>
    <w:p w:rsidR="00B342A4" w:rsidRDefault="0078635A">
      <w:pPr>
        <w:pStyle w:val="Heading1"/>
        <w:spacing w:before="0" w:after="0" w:line="240" w:lineRule="auto"/>
        <w:ind w:left="11199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Приложение №1</w:t>
      </w:r>
    </w:p>
    <w:p w:rsidR="00B342A4" w:rsidRDefault="0078635A">
      <w:pPr>
        <w:pStyle w:val="Heading1"/>
        <w:spacing w:before="0" w:after="0" w:line="240" w:lineRule="auto"/>
        <w:ind w:left="11199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к Порядку организации систем видеонаблюдения</w:t>
      </w:r>
    </w:p>
    <w:p w:rsidR="00B342A4" w:rsidRDefault="00B342A4">
      <w:pPr>
        <w:jc w:val="center"/>
        <w:rPr>
          <w:sz w:val="28"/>
          <w:szCs w:val="28"/>
        </w:rPr>
      </w:pPr>
    </w:p>
    <w:p w:rsidR="00B342A4" w:rsidRDefault="0078635A">
      <w:pPr>
        <w:jc w:val="center"/>
        <w:rPr>
          <w:b/>
        </w:rPr>
      </w:pPr>
      <w:r>
        <w:rPr>
          <w:b/>
        </w:rPr>
        <w:t>Образец журнала доступа к оборудованию для обеспечения видеонаблюдения</w:t>
      </w:r>
    </w:p>
    <w:p w:rsidR="00B342A4" w:rsidRDefault="0078635A">
      <w:pPr>
        <w:jc w:val="center"/>
        <w:rPr>
          <w:b/>
        </w:rPr>
      </w:pPr>
      <w:r>
        <w:rPr>
          <w:b/>
        </w:rPr>
        <w:t>при проведении итогового сочинения (изложения)</w:t>
      </w:r>
    </w:p>
    <w:p w:rsidR="00B342A4" w:rsidRDefault="00B342A4">
      <w:pPr>
        <w:jc w:val="center"/>
        <w:rPr>
          <w:sz w:val="28"/>
          <w:szCs w:val="28"/>
        </w:rPr>
      </w:pPr>
    </w:p>
    <w:p w:rsidR="00B342A4" w:rsidRDefault="0078635A">
      <w:pPr>
        <w:jc w:val="center"/>
        <w:rPr>
          <w:i/>
        </w:rPr>
      </w:pPr>
      <w:r>
        <w:rPr>
          <w:i/>
        </w:rPr>
        <w:t xml:space="preserve">Наименование и адрес общеобразовательной организации, на базе которой располагается место проведения итогового сочинения (изложения) </w:t>
      </w:r>
    </w:p>
    <w:p w:rsidR="00B342A4" w:rsidRDefault="00B342A4">
      <w:pPr>
        <w:jc w:val="center"/>
        <w:rPr>
          <w:sz w:val="28"/>
          <w:szCs w:val="28"/>
        </w:rPr>
      </w:pPr>
    </w:p>
    <w:p w:rsidR="00B342A4" w:rsidRDefault="0078635A">
      <w:pPr>
        <w:jc w:val="center"/>
        <w:rPr>
          <w:sz w:val="28"/>
          <w:szCs w:val="28"/>
        </w:rPr>
      </w:pPr>
      <w:r>
        <w:t>___________________________________________________________________________________________________________________</w:t>
      </w:r>
    </w:p>
    <w:p w:rsidR="00B342A4" w:rsidRDefault="0078635A">
      <w:pPr>
        <w:rPr>
          <w:sz w:val="28"/>
          <w:szCs w:val="28"/>
        </w:rPr>
      </w:pPr>
      <w:r>
        <w:t>Номер аудитории ____________________</w:t>
      </w:r>
    </w:p>
    <w:p w:rsidR="00B342A4" w:rsidRDefault="00B342A4">
      <w:pPr>
        <w:jc w:val="right"/>
        <w:rPr>
          <w:sz w:val="28"/>
          <w:szCs w:val="28"/>
        </w:rPr>
      </w:pPr>
    </w:p>
    <w:tbl>
      <w:tblPr>
        <w:tblW w:w="15418" w:type="dxa"/>
        <w:tblLook w:val="00A0"/>
      </w:tblPr>
      <w:tblGrid>
        <w:gridCol w:w="534"/>
        <w:gridCol w:w="709"/>
        <w:gridCol w:w="993"/>
        <w:gridCol w:w="1275"/>
        <w:gridCol w:w="1843"/>
        <w:gridCol w:w="2126"/>
        <w:gridCol w:w="993"/>
        <w:gridCol w:w="1134"/>
        <w:gridCol w:w="992"/>
        <w:gridCol w:w="1702"/>
        <w:gridCol w:w="1560"/>
        <w:gridCol w:w="1557"/>
      </w:tblGrid>
      <w:tr w:rsidR="00B342A4">
        <w:trPr>
          <w:cantSplit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</w:t>
            </w:r>
          </w:p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(часы, минуты)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Причина осуществления действий с оборудованием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 осуществления действий с оборудованием (выключено, включено)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Инициатор действия с оборудованием</w:t>
            </w:r>
          </w:p>
          <w:p w:rsidR="00B342A4" w:rsidRDefault="00B342A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Технический специалист – оператор оборудования</w:t>
            </w:r>
          </w:p>
        </w:tc>
      </w:tr>
      <w:tr w:rsidR="00B342A4">
        <w:trPr>
          <w:cantSplit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Начало действия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Окончание действия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Должность.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Должность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</w:t>
            </w:r>
          </w:p>
        </w:tc>
      </w:tr>
      <w:tr w:rsidR="00B342A4">
        <w:trPr>
          <w:trHeight w:val="24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B342A4">
        <w:trPr>
          <w:cantSplit/>
          <w:trHeight w:val="27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Проверка работоспособности оборудования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Оборудование включено, работает в стационарном режиме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</w:tr>
      <w:tr w:rsidR="00B342A4">
        <w:trPr>
          <w:cantSplit/>
          <w:trHeight w:val="27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Начало записи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Включен режим «Идет запись»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</w:tr>
      <w:tr w:rsidR="00B342A4">
        <w:trPr>
          <w:cantSplit/>
          <w:trHeight w:val="27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чч.мм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чч.мм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экране отсутствует изображение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Прописываются действия по возврату к стационарному режиму работы оборудования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</w:tr>
      <w:tr w:rsidR="00B342A4">
        <w:trPr>
          <w:cantSplit/>
          <w:trHeight w:val="27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</w:tr>
      <w:tr w:rsidR="00B342A4">
        <w:trPr>
          <w:cantSplit/>
          <w:trHeight w:val="27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Окончание записи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Включение режима «Идет запись»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</w:tr>
      <w:tr w:rsidR="00B342A4">
        <w:trPr>
          <w:cantSplit/>
          <w:trHeight w:val="27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чч.мм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чч.мм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Заявка по предоставлению записи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7863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Заявка №__ дата. Произведена запись данных на </w:t>
            </w:r>
            <w:r>
              <w:rPr>
                <w:sz w:val="18"/>
                <w:szCs w:val="18"/>
                <w:lang w:val="en-US"/>
              </w:rPr>
              <w:t>CD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R</w:t>
            </w:r>
            <w:r>
              <w:rPr>
                <w:sz w:val="18"/>
                <w:szCs w:val="18"/>
              </w:rPr>
              <w:t xml:space="preserve"> или </w:t>
            </w:r>
            <w:r>
              <w:rPr>
                <w:sz w:val="18"/>
                <w:szCs w:val="18"/>
                <w:lang w:val="en-US"/>
              </w:rPr>
              <w:t>DVD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R</w:t>
            </w:r>
            <w:r>
              <w:rPr>
                <w:sz w:val="18"/>
                <w:szCs w:val="18"/>
              </w:rPr>
              <w:t xml:space="preserve"> носитель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2A4" w:rsidRDefault="00B342A4">
            <w:pPr>
              <w:rPr>
                <w:sz w:val="18"/>
                <w:szCs w:val="18"/>
              </w:rPr>
            </w:pPr>
          </w:p>
        </w:tc>
      </w:tr>
    </w:tbl>
    <w:p w:rsidR="00B342A4" w:rsidRDefault="00B342A4">
      <w:pPr>
        <w:sectPr w:rsidR="00B342A4">
          <w:pgSz w:w="16838" w:h="11906" w:orient="landscape"/>
          <w:pgMar w:top="1134" w:right="851" w:bottom="907" w:left="426" w:header="0" w:footer="0" w:gutter="0"/>
          <w:cols w:space="720"/>
          <w:formProt w:val="0"/>
          <w:docGrid w:linePitch="272" w:charSpace="8192"/>
        </w:sectPr>
      </w:pPr>
    </w:p>
    <w:p w:rsidR="00B342A4" w:rsidRDefault="00B342A4">
      <w:pPr>
        <w:overflowPunct/>
        <w:textAlignment w:val="auto"/>
        <w:rPr>
          <w:rFonts w:cs="Arial"/>
          <w:bCs/>
          <w:kern w:val="2"/>
          <w:sz w:val="24"/>
          <w:szCs w:val="24"/>
          <w:highlight w:val="yellow"/>
          <w:lang w:eastAsia="en-US"/>
        </w:rPr>
      </w:pPr>
    </w:p>
    <w:p w:rsidR="00B342A4" w:rsidRDefault="0078635A">
      <w:pPr>
        <w:pStyle w:val="Heading1"/>
        <w:spacing w:before="0" w:after="0" w:line="240" w:lineRule="auto"/>
        <w:ind w:left="7105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Приложение №2</w:t>
      </w:r>
    </w:p>
    <w:p w:rsidR="00B342A4" w:rsidRDefault="0078635A">
      <w:pPr>
        <w:pStyle w:val="Heading1"/>
        <w:spacing w:before="0" w:after="0" w:line="240" w:lineRule="auto"/>
        <w:ind w:left="7105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к Порядку организации систем видеонаблюдения</w:t>
      </w:r>
      <w:bookmarkStart w:id="0" w:name="_Toc385344687"/>
      <w:bookmarkEnd w:id="0"/>
    </w:p>
    <w:p w:rsidR="00B342A4" w:rsidRDefault="0078635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B342A4" w:rsidRDefault="0078635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 отключении средств видеонаблюдения и(или) отсутствии видеозаписи</w:t>
      </w:r>
    </w:p>
    <w:p w:rsidR="00B342A4" w:rsidRDefault="0078635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итогового сочинения (изложения)</w:t>
      </w:r>
    </w:p>
    <w:p w:rsidR="00B342A4" w:rsidRDefault="00B342A4">
      <w:pPr>
        <w:spacing w:line="276" w:lineRule="auto"/>
        <w:jc w:val="both"/>
        <w:rPr>
          <w:sz w:val="24"/>
          <w:szCs w:val="24"/>
        </w:rPr>
      </w:pPr>
    </w:p>
    <w:p w:rsidR="00B342A4" w:rsidRDefault="0078635A">
      <w:pPr>
        <w:spacing w:line="276" w:lineRule="auto"/>
        <w:jc w:val="both"/>
      </w:pPr>
      <w:r>
        <w:rPr>
          <w:sz w:val="24"/>
          <w:szCs w:val="24"/>
        </w:rPr>
        <w:t>«____» ____________ 20___ г.</w:t>
      </w:r>
    </w:p>
    <w:p w:rsidR="00B342A4" w:rsidRDefault="00B342A4">
      <w:pPr>
        <w:spacing w:line="276" w:lineRule="auto"/>
        <w:jc w:val="both"/>
        <w:rPr>
          <w:sz w:val="28"/>
          <w:szCs w:val="28"/>
        </w:rPr>
      </w:pPr>
    </w:p>
    <w:p w:rsidR="00B342A4" w:rsidRDefault="0078635A">
      <w:pPr>
        <w:spacing w:line="276" w:lineRule="auto"/>
        <w:jc w:val="center"/>
      </w:pPr>
      <w:r>
        <w:rPr>
          <w:sz w:val="24"/>
          <w:szCs w:val="24"/>
        </w:rPr>
        <w:t>_________________________________________________________________________________</w:t>
      </w:r>
      <w:r>
        <w:rPr>
          <w:i/>
          <w:sz w:val="16"/>
          <w:szCs w:val="16"/>
        </w:rPr>
        <w:t xml:space="preserve"> (общеобразовательная организация -  место проведения итогового сочинения (изложения))</w:t>
      </w:r>
    </w:p>
    <w:p w:rsidR="00B342A4" w:rsidRDefault="00B342A4">
      <w:pPr>
        <w:spacing w:line="276" w:lineRule="auto"/>
        <w:jc w:val="both"/>
        <w:rPr>
          <w:sz w:val="24"/>
          <w:szCs w:val="24"/>
        </w:rPr>
      </w:pPr>
    </w:p>
    <w:p w:rsidR="00B342A4" w:rsidRDefault="0078635A">
      <w:pPr>
        <w:spacing w:line="276" w:lineRule="auto"/>
        <w:jc w:val="both"/>
      </w:pPr>
      <w:r>
        <w:rPr>
          <w:sz w:val="24"/>
          <w:szCs w:val="24"/>
        </w:rPr>
        <w:t>Настоящий акт составлен о том, что в _______________________________________________</w:t>
      </w:r>
    </w:p>
    <w:p w:rsidR="00B342A4" w:rsidRDefault="0078635A">
      <w:pPr>
        <w:spacing w:line="276" w:lineRule="auto"/>
        <w:ind w:left="1560" w:firstLine="6"/>
        <w:jc w:val="center"/>
      </w:pPr>
      <w:r>
        <w:rPr>
          <w:i/>
          <w:sz w:val="16"/>
          <w:szCs w:val="16"/>
        </w:rPr>
        <w:t>(код и наименование общеобразовательной организации - места проведения итогового сочинения (изложения))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 xml:space="preserve">в аудитории ____________________ в ___________ часов ________ минут во время проведения </w:t>
      </w:r>
    </w:p>
    <w:p w:rsidR="00B342A4" w:rsidRDefault="0078635A">
      <w:pPr>
        <w:spacing w:line="276" w:lineRule="auto"/>
        <w:ind w:left="708" w:firstLine="708"/>
      </w:pPr>
      <w:r>
        <w:rPr>
          <w:i/>
          <w:sz w:val="16"/>
          <w:szCs w:val="16"/>
        </w:rPr>
        <w:t>(номер аудитории)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сочинения/изложения_______________________________________________________________</w:t>
      </w:r>
    </w:p>
    <w:p w:rsidR="00B342A4" w:rsidRDefault="0078635A">
      <w:pPr>
        <w:spacing w:line="276" w:lineRule="auto"/>
        <w:ind w:firstLine="3261"/>
      </w:pPr>
      <w:r>
        <w:rPr>
          <w:i/>
          <w:sz w:val="16"/>
          <w:szCs w:val="16"/>
        </w:rPr>
        <w:t>(указать причину отключения средств видеонаблюдения и(или) отсутствия видеозаписи)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360" w:lineRule="auto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Сообщение (специалистам ОКУ ИАЦ КО (РЦОИ)) было передано в ___ часов ____ минут.</w:t>
      </w:r>
    </w:p>
    <w:p w:rsidR="00B342A4" w:rsidRDefault="007863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включения средств видеонаблюдения и(или) возобновления видеозаписи были предприняты следующие действия: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1. 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2. 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78635A">
      <w:pPr>
        <w:spacing w:line="276" w:lineRule="auto"/>
      </w:pPr>
      <w:r>
        <w:rPr>
          <w:sz w:val="24"/>
          <w:szCs w:val="24"/>
        </w:rPr>
        <w:t>__________________________________________________________________________________</w:t>
      </w:r>
    </w:p>
    <w:p w:rsidR="00B342A4" w:rsidRDefault="00B342A4">
      <w:pPr>
        <w:spacing w:line="276" w:lineRule="auto"/>
        <w:rPr>
          <w:sz w:val="24"/>
          <w:szCs w:val="24"/>
        </w:rPr>
      </w:pPr>
    </w:p>
    <w:p w:rsidR="00B342A4" w:rsidRDefault="0078635A">
      <w:pPr>
        <w:rPr>
          <w:sz w:val="24"/>
          <w:szCs w:val="24"/>
        </w:rPr>
      </w:pPr>
      <w:r>
        <w:rPr>
          <w:sz w:val="24"/>
          <w:szCs w:val="24"/>
        </w:rPr>
        <w:t>Видеозапись ___________________ в _______ часов минут _______ «____» ________ 20___ г.</w:t>
      </w:r>
    </w:p>
    <w:p w:rsidR="00B342A4" w:rsidRDefault="0078635A">
      <w:pPr>
        <w:spacing w:line="360" w:lineRule="auto"/>
        <w:ind w:left="708" w:firstLine="708"/>
        <w:rPr>
          <w:i/>
          <w:sz w:val="16"/>
          <w:szCs w:val="16"/>
        </w:rPr>
      </w:pPr>
      <w:r>
        <w:rPr>
          <w:i/>
          <w:sz w:val="16"/>
          <w:szCs w:val="16"/>
        </w:rPr>
        <w:t>(возобновлена/не возобновлена)</w:t>
      </w:r>
    </w:p>
    <w:p w:rsidR="00B342A4" w:rsidRDefault="0078635A">
      <w:pPr>
        <w:spacing w:line="360" w:lineRule="auto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 xml:space="preserve">Сообщение о невозможности возобновления видеозаписи передано ответственному за организацию и проведение итогового сочинения (изложения) в Курской области в 2024-2025 учебном году </w:t>
      </w:r>
      <w:r>
        <w:rPr>
          <w:spacing w:val="-4"/>
          <w:sz w:val="24"/>
          <w:szCs w:val="24"/>
        </w:rPr>
        <w:t>в ___ часов ____ минут.</w:t>
      </w:r>
    </w:p>
    <w:p w:rsidR="00B342A4" w:rsidRDefault="00B342A4">
      <w:pPr>
        <w:spacing w:line="360" w:lineRule="auto"/>
        <w:jc w:val="both"/>
        <w:rPr>
          <w:spacing w:val="-4"/>
          <w:sz w:val="24"/>
          <w:szCs w:val="24"/>
        </w:rPr>
      </w:pPr>
    </w:p>
    <w:p w:rsidR="00B342A4" w:rsidRDefault="00B342A4">
      <w:pPr>
        <w:spacing w:line="360" w:lineRule="auto"/>
        <w:jc w:val="both"/>
        <w:rPr>
          <w:spacing w:val="-4"/>
          <w:sz w:val="24"/>
          <w:szCs w:val="24"/>
        </w:rPr>
      </w:pPr>
    </w:p>
    <w:p w:rsidR="00B342A4" w:rsidRDefault="00B342A4">
      <w:pPr>
        <w:spacing w:line="360" w:lineRule="auto"/>
        <w:jc w:val="both"/>
        <w:rPr>
          <w:spacing w:val="-4"/>
          <w:sz w:val="24"/>
          <w:szCs w:val="24"/>
        </w:rPr>
      </w:pPr>
    </w:p>
    <w:tbl>
      <w:tblPr>
        <w:tblStyle w:val="ae"/>
        <w:tblW w:w="9974" w:type="dxa"/>
        <w:tblInd w:w="109" w:type="dxa"/>
        <w:tblLook w:val="04A0"/>
      </w:tblPr>
      <w:tblGrid>
        <w:gridCol w:w="3259"/>
        <w:gridCol w:w="3262"/>
        <w:gridCol w:w="3453"/>
      </w:tblGrid>
      <w:tr w:rsidR="00B342A4"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B342A4" w:rsidRDefault="0078635A">
            <w:pPr>
              <w:pStyle w:val="Heading1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  <w:t xml:space="preserve">Руководитель ОО </w:t>
            </w: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  <w:br/>
              <w:t>(места проведения)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:rsidR="00B342A4" w:rsidRDefault="00B342A4">
            <w:pPr>
              <w:pStyle w:val="Heading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B342A4" w:rsidRDefault="0078635A">
            <w:pPr>
              <w:pStyle w:val="Heading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  <w:t>Технический специалист</w:t>
            </w:r>
          </w:p>
        </w:tc>
      </w:tr>
      <w:tr w:rsidR="00B342A4">
        <w:trPr>
          <w:trHeight w:val="1062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2A4" w:rsidRDefault="0078635A">
            <w:pPr>
              <w:pStyle w:val="Heading1"/>
              <w:spacing w:before="0"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  <w:lang w:eastAsia="ru-RU"/>
              </w:rPr>
              <w:t>__________/_____________</w:t>
            </w:r>
          </w:p>
          <w:p w:rsidR="00B342A4" w:rsidRDefault="0078635A">
            <w:r>
              <w:rPr>
                <w:i/>
                <w:sz w:val="16"/>
                <w:szCs w:val="16"/>
              </w:rPr>
              <w:t>Подпись/                      Ф.И.О.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2A4" w:rsidRDefault="00B342A4">
            <w:pPr>
              <w:pStyle w:val="Heading1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i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2A4" w:rsidRDefault="0078635A">
            <w:pPr>
              <w:pStyle w:val="Heading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kern w:val="0"/>
                <w:sz w:val="24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kern w:val="0"/>
                <w:sz w:val="24"/>
                <w:szCs w:val="16"/>
                <w:lang w:eastAsia="ru-RU"/>
              </w:rPr>
              <w:t>___________/____________</w:t>
            </w:r>
          </w:p>
          <w:p w:rsidR="00B342A4" w:rsidRDefault="0078635A">
            <w:pPr>
              <w:pStyle w:val="Heading1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i/>
                <w:kern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kern w:val="0"/>
                <w:sz w:val="16"/>
                <w:szCs w:val="16"/>
                <w:lang w:eastAsia="ru-RU"/>
              </w:rPr>
              <w:t>Подпись                       Ф.И.О</w:t>
            </w:r>
          </w:p>
        </w:tc>
      </w:tr>
    </w:tbl>
    <w:p w:rsidR="00B342A4" w:rsidRDefault="0078635A">
      <w:pPr>
        <w:pStyle w:val="Heading1"/>
        <w:spacing w:before="0" w:after="0" w:line="240" w:lineRule="auto"/>
        <w:ind w:left="7105"/>
        <w:rPr>
          <w:rFonts w:ascii="Times New Roman" w:hAnsi="Times New Roman"/>
          <w:b w:val="0"/>
          <w:sz w:val="24"/>
          <w:szCs w:val="24"/>
        </w:rPr>
      </w:pPr>
      <w:r>
        <w:br w:type="page"/>
      </w:r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№3</w:t>
      </w:r>
    </w:p>
    <w:p w:rsidR="00B342A4" w:rsidRDefault="0078635A">
      <w:pPr>
        <w:pStyle w:val="Heading1"/>
        <w:spacing w:before="0" w:after="0" w:line="240" w:lineRule="auto"/>
        <w:ind w:left="7105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к Порядку организации систем видеонаблюдения</w:t>
      </w:r>
    </w:p>
    <w:p w:rsidR="00B342A4" w:rsidRDefault="00B342A4">
      <w:pPr>
        <w:spacing w:line="360" w:lineRule="auto"/>
        <w:rPr>
          <w:sz w:val="24"/>
          <w:szCs w:val="24"/>
          <w:lang w:val="en-US"/>
        </w:rPr>
      </w:pPr>
    </w:p>
    <w:p w:rsidR="00B342A4" w:rsidRDefault="007863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Пример схемы размещения средств видеонаблюдения (2 камеры)</w:t>
      </w:r>
    </w:p>
    <w:p w:rsidR="00B342A4" w:rsidRDefault="007863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 проведении итогового сочинения (изложения)</w:t>
      </w: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rect id="Rectangle 5" o:spid="_x0000_s1065" style="position:absolute;left:0;text-align:left;margin-left:18.7pt;margin-top:4.2pt;width:449.4pt;height:288.6pt;z-index:251645440" strokeweight=".26mm">
            <v:fill color2="black" o:detectmouseclick="t"/>
          </v:rect>
        </w:pict>
      </w:r>
      <w:r>
        <w:rPr>
          <w:b/>
          <w:sz w:val="24"/>
          <w:szCs w:val="24"/>
        </w:rPr>
        <w:pict>
          <v:rect id="Rectangle 6" o:spid="_x0000_s1064" style="position:absolute;left:0;text-align:left;margin-left:18.7pt;margin-top:4.2pt;width:63.45pt;height:18.05pt;z-index:251646464" strokeweight=".26mm">
            <v:fill color2="black" o:detectmouseclick="t"/>
          </v:rect>
        </w:pict>
      </w:r>
      <w:r>
        <w:rPr>
          <w:b/>
          <w:sz w:val="24"/>
          <w:szCs w:val="24"/>
        </w:rPr>
        <w:pict>
          <v:rect id="Text Box 29" o:spid="_x0000_s1063" style="position:absolute;left:0;text-align:left;margin-left:45.65pt;margin-top:4.2pt;width:18.55pt;height:18.05pt;z-index:251647488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1</w:t>
                  </w:r>
                </w:p>
              </w:txbxContent>
            </v:textbox>
            <w10:wrap type="square"/>
          </v:rect>
        </w:pict>
      </w: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oval id="Oval 36" o:spid="_x0000_s1062" style="position:absolute;left:0;text-align:left;margin-left:36.65pt;margin-top:8.95pt;width:36.5pt;height:18.05pt;z-index:251648512" strokeweight=".26mm">
            <v:fill color2="black" o:detectmouseclick="t"/>
          </v:oval>
        </w:pict>
      </w:r>
      <w:r>
        <w:rPr>
          <w:b/>
          <w:sz w:val="24"/>
          <w:szCs w:val="24"/>
        </w:rPr>
        <w:pict>
          <v:rect id="Text Box 38" o:spid="_x0000_s1061" style="position:absolute;left:0;text-align:left;margin-left:45.65pt;margin-top:8.95pt;width:18.55pt;height:18.05pt;z-index:251649536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5</w:t>
                  </w:r>
                </w:p>
              </w:txbxContent>
            </v:textbox>
            <w10:wrap type="square"/>
          </v:rect>
        </w:pict>
      </w: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line id="Line 41" o:spid="_x0000_s1060" style="position:absolute;left:0;text-align:left;z-index:251650560" from="54.3pt,12.65pt" to="82pt,196.1pt" strokeweight=".26mm">
            <v:fill o:detectmouseclick="t"/>
          </v:line>
        </w:pict>
      </w:r>
      <w:r>
        <w:rPr>
          <w:b/>
          <w:sz w:val="24"/>
          <w:szCs w:val="24"/>
        </w:rPr>
        <w:pict>
          <v:line id="Line 42" o:spid="_x0000_s1059" style="position:absolute;left:0;text-align:left;z-index:251651584" from="68.8pt,7.95pt" to="424.1pt,216.65pt" strokeweight=".26mm">
            <v:fill o:detectmouseclick="t"/>
          </v:line>
        </w:pict>
      </w:r>
      <w:r>
        <w:rPr>
          <w:b/>
          <w:sz w:val="24"/>
          <w:szCs w:val="24"/>
        </w:rPr>
        <w:pict>
          <v:line id="Line 44" o:spid="_x0000_s1058" style="position:absolute;left:0;text-align:left;flip:x;z-index:251652608" from="69pt,7.7pt" to="391.5pt,7.7pt" strokeweight=".26mm">
            <v:fill o:detectmouseclick="t"/>
          </v:line>
        </w:pict>
      </w: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group id="shape_0" o:spid="_x0000_s1052" alt="Group 23" style="position:absolute;left:0;text-align:left;margin-left:108.45pt;margin-top:6.45pt;width:287.9pt;height:35.55pt;z-index:251653632" coordorigin="2169,129" coordsize="5758,711">
            <v:rect id="_x0000_s1057" style="position:absolute;left:2169;top:129;width:560;height:710" strokeweight=".26mm">
              <v:fill color2="black" o:detectmouseclick="t"/>
            </v:rect>
            <v:rect id="_x0000_s1056" style="position:absolute;left:3318;top:129;width:573;height:710" strokeweight=".26mm">
              <v:fill color2="black" o:detectmouseclick="t"/>
            </v:rect>
            <v:rect id="_x0000_s1055" style="position:absolute;left:4672;top:129;width:560;height:710" strokeweight=".26mm">
              <v:fill color2="black" o:detectmouseclick="t"/>
            </v:rect>
            <v:rect id="_x0000_s1054" style="position:absolute;left:6012;top:129;width:573;height:710" strokeweight=".26mm">
              <v:fill color2="black" o:detectmouseclick="t"/>
            </v:rect>
            <v:rect id="_x0000_s1053" style="position:absolute;left:7366;top:129;width:560;height:710" strokeweight=".26mm">
              <v:fill color2="black" o:detectmouseclick="t"/>
            </v:rect>
          </v:group>
        </w:pict>
      </w:r>
      <w:r>
        <w:rPr>
          <w:b/>
          <w:sz w:val="24"/>
          <w:szCs w:val="24"/>
        </w:rPr>
        <w:pict>
          <v:line id="Line 40" o:spid="_x0000_s1051" style="position:absolute;left:0;text-align:left;flip:y;z-index:251654656" from="65.45pt,11.95pt" to="396.4pt,224.4pt" strokeweight=".26mm">
            <v:fill o:detectmouseclick="t"/>
          </v:line>
        </w:pict>
      </w: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rect id="Rectangle 10" o:spid="_x0000_s1050" style="position:absolute;left:0;text-align:left;margin-left:18.7pt;margin-top:10.1pt;width:18.55pt;height:157.7pt;z-index:251655680" strokeweight=".26mm">
            <v:fill color2="black" o:detectmouseclick="t"/>
          </v:rect>
        </w:pict>
      </w:r>
      <w:r>
        <w:rPr>
          <w:b/>
          <w:sz w:val="24"/>
          <w:szCs w:val="24"/>
        </w:rPr>
        <w:pict>
          <v:line id="Line 39" o:spid="_x0000_s1049" style="position:absolute;left:0;text-align:left;flip:y;z-index:251656704" from="54.65pt,5.9pt" to="86.95pt,203.8pt" strokeweight=".26mm">
            <v:fill o:detectmouseclick="t"/>
          </v:line>
        </w:pict>
      </w: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group id="_x0000_s1043" alt="Group 17" style="position:absolute;left:0;text-align:left;margin-left:108.45pt;margin-top:2.25pt;width:287.9pt;height:35.55pt;z-index:251657728" coordorigin="2169,45" coordsize="5758,711">
            <v:rect id="_x0000_s1048" style="position:absolute;left:2169;top:45;width:560;height:710" strokeweight=".26mm">
              <v:fill color2="black" o:detectmouseclick="t"/>
            </v:rect>
            <v:rect id="_x0000_s1047" style="position:absolute;left:3318;top:45;width:573;height:710" strokeweight=".26mm">
              <v:fill color2="black" o:detectmouseclick="t"/>
            </v:rect>
            <v:rect id="_x0000_s1046" style="position:absolute;left:4672;top:45;width:560;height:710" strokeweight=".26mm">
              <v:fill color2="black" o:detectmouseclick="t"/>
            </v:rect>
            <v:rect id="_x0000_s1045" style="position:absolute;left:6012;top:45;width:573;height:710" strokeweight=".26mm">
              <v:fill color2="black" o:detectmouseclick="t"/>
            </v:rect>
            <v:rect id="_x0000_s1044" style="position:absolute;left:7366;top:45;width:560;height:710" strokeweight=".26mm">
              <v:fill color2="black" o:detectmouseclick="t"/>
            </v:rect>
          </v:group>
        </w:pict>
      </w:r>
      <w:r>
        <w:rPr>
          <w:b/>
          <w:sz w:val="24"/>
          <w:szCs w:val="24"/>
        </w:rPr>
        <w:pict>
          <v:rect id="Text Box 33" o:spid="_x0000_s1042" style="position:absolute;left:0;text-align:left;margin-left:18.7pt;margin-top:2.25pt;width:18.55pt;height:18.05pt;z-index:251658752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3</w:t>
                  </w:r>
                </w:p>
              </w:txbxContent>
            </v:textbox>
            <w10:wrap type="square"/>
          </v:rect>
        </w:pict>
      </w: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group id="_x0000_s1036" alt="Group 11" style="position:absolute;left:0;text-align:left;margin-left:108.45pt;margin-top:3.05pt;width:287.9pt;height:35.55pt;z-index:251659776" coordorigin="2169,61" coordsize="5758,711">
            <v:rect id="_x0000_s1041" style="position:absolute;left:2169;top:61;width:560;height:710" strokeweight=".26mm">
              <v:fill color2="black" o:detectmouseclick="t"/>
            </v:rect>
            <v:rect id="_x0000_s1040" style="position:absolute;left:3318;top:61;width:573;height:710" strokeweight=".26mm">
              <v:fill color2="black" o:detectmouseclick="t"/>
            </v:rect>
            <v:rect id="_x0000_s1039" style="position:absolute;left:4672;top:61;width:560;height:710" strokeweight=".26mm">
              <v:fill color2="black" o:detectmouseclick="t"/>
            </v:rect>
            <v:rect id="_x0000_s1038" style="position:absolute;left:6012;top:61;width:573;height:710" strokeweight=".26mm">
              <v:fill color2="black" o:detectmouseclick="t"/>
            </v:rect>
            <v:rect id="_x0000_s1037" style="position:absolute;left:7366;top:61;width:560;height:710" strokeweight=".26mm">
              <v:fill color2="black" o:detectmouseclick="t"/>
            </v:rect>
          </v:group>
        </w:pict>
      </w:r>
      <w:r>
        <w:rPr>
          <w:b/>
          <w:sz w:val="24"/>
          <w:szCs w:val="24"/>
        </w:rPr>
        <w:pict>
          <v:rect id="Text Box 34" o:spid="_x0000_s1035" style="position:absolute;left:0;text-align:left;margin-left:117.45pt;margin-top:11.8pt;width:18.55pt;height:18.05pt;z-index:251660800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jc w:val="center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4</w:t>
                  </w:r>
                </w:p>
              </w:txbxContent>
            </v:textbox>
            <w10:wrap type="square"/>
          </v:rect>
        </w:pict>
      </w: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oval id="Oval 35" o:spid="_x0000_s1034" style="position:absolute;left:0;text-align:left;margin-left:27.7pt;margin-top:8.95pt;width:36.5pt;height:18.05pt;z-index:251661824" strokeweight=".26mm">
            <v:fill color2="black" o:detectmouseclick="t"/>
          </v:oval>
        </w:pict>
      </w:r>
      <w:r>
        <w:rPr>
          <w:b/>
          <w:sz w:val="24"/>
          <w:szCs w:val="24"/>
        </w:rPr>
        <w:pict>
          <v:rect id="Text Box 37" o:spid="_x0000_s1033" style="position:absolute;left:0;text-align:left;margin-left:36.65pt;margin-top:8.95pt;width:18.55pt;height:18.05pt;z-index:251662848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5</w:t>
                  </w:r>
                </w:p>
              </w:txbxContent>
            </v:textbox>
            <w10:wrap type="square"/>
          </v:rect>
        </w:pict>
      </w:r>
    </w:p>
    <w:p w:rsidR="00B342A4" w:rsidRDefault="00FE73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rect id="Rectangle 7" o:spid="_x0000_s1032" style="position:absolute;left:0;text-align:left;margin-left:90.5pt;margin-top:12.6pt;width:63.45pt;height:18.05pt;z-index:251663872" strokeweight=".26mm">
            <v:fill color2="black" o:detectmouseclick="t"/>
          </v:rect>
        </w:pict>
      </w:r>
      <w:r>
        <w:rPr>
          <w:b/>
          <w:sz w:val="24"/>
          <w:szCs w:val="24"/>
        </w:rPr>
        <w:pict>
          <v:rect id="Rectangle 8" o:spid="_x0000_s1031" style="position:absolute;left:0;text-align:left;margin-left:207.2pt;margin-top:12.6pt;width:63.45pt;height:18.05pt;z-index:251664896" strokeweight=".26mm">
            <v:fill color2="black" o:detectmouseclick="t"/>
          </v:rect>
        </w:pict>
      </w:r>
      <w:r>
        <w:rPr>
          <w:b/>
          <w:sz w:val="24"/>
          <w:szCs w:val="24"/>
        </w:rPr>
        <w:pict>
          <v:rect id="Rectangle 9" o:spid="_x0000_s1030" style="position:absolute;left:0;text-align:left;margin-left:323.9pt;margin-top:12.6pt;width:63.4pt;height:18.05pt;z-index:251665920" strokeweight=".26mm">
            <v:fill color2="black" o:detectmouseclick="t"/>
          </v:rect>
        </w:pict>
      </w:r>
      <w:r>
        <w:rPr>
          <w:b/>
          <w:sz w:val="24"/>
          <w:szCs w:val="24"/>
        </w:rPr>
        <w:pict>
          <v:rect id="Text Box 30" o:spid="_x0000_s1029" style="position:absolute;left:0;text-align:left;margin-left:108.45pt;margin-top:12.6pt;width:18.55pt;height:18.05pt;z-index:251666944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2</w:t>
                  </w:r>
                </w:p>
              </w:txbxContent>
            </v:textbox>
            <w10:wrap type="square"/>
          </v:rect>
        </w:pict>
      </w:r>
      <w:r>
        <w:rPr>
          <w:b/>
          <w:sz w:val="24"/>
          <w:szCs w:val="24"/>
        </w:rPr>
        <w:pict>
          <v:rect id="Text Box 31" o:spid="_x0000_s1028" style="position:absolute;left:0;text-align:left;margin-left:225.15pt;margin-top:12.6pt;width:18.55pt;height:18.05pt;z-index:251667968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2</w:t>
                  </w:r>
                </w:p>
              </w:txbxContent>
            </v:textbox>
            <w10:wrap type="square"/>
          </v:rect>
        </w:pict>
      </w:r>
      <w:r>
        <w:rPr>
          <w:b/>
          <w:sz w:val="24"/>
          <w:szCs w:val="24"/>
        </w:rPr>
        <w:pict>
          <v:rect id="Text Box 32" o:spid="_x0000_s1027" style="position:absolute;left:0;text-align:left;margin-left:341.85pt;margin-top:12.6pt;width:18.55pt;height:18.05pt;z-index:251668992" filled="f" stroked="f" strokecolor="#3465a4">
            <v:fill o:detectmouseclick="t"/>
            <v:stroke joinstyle="round"/>
            <v:textbox>
              <w:txbxContent>
                <w:p w:rsidR="00B342A4" w:rsidRDefault="0078635A">
                  <w:pPr>
                    <w:pStyle w:val="ad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2</w:t>
                  </w:r>
                </w:p>
              </w:txbxContent>
            </v:textbox>
            <w10:wrap type="square"/>
          </v:rect>
        </w:pict>
      </w:r>
      <w:r>
        <w:rPr>
          <w:b/>
          <w:sz w:val="24"/>
          <w:szCs w:val="24"/>
        </w:rPr>
        <w:pict>
          <v:line id="Line 43" o:spid="_x0000_s1026" style="position:absolute;left:0;text-align:left;z-index:251670016" from="65.45pt,3.05pt" to="355.9pt,3.05pt" strokeweight=".26mm">
            <v:fill o:detectmouseclick="t"/>
          </v:line>
        </w:pict>
      </w:r>
    </w:p>
    <w:p w:rsidR="00B342A4" w:rsidRDefault="00B342A4">
      <w:pPr>
        <w:jc w:val="center"/>
        <w:rPr>
          <w:b/>
          <w:sz w:val="24"/>
          <w:szCs w:val="24"/>
        </w:rPr>
      </w:pPr>
    </w:p>
    <w:p w:rsidR="00B342A4" w:rsidRDefault="00B342A4">
      <w:pPr>
        <w:rPr>
          <w:b/>
          <w:sz w:val="24"/>
          <w:szCs w:val="24"/>
        </w:rPr>
      </w:pPr>
    </w:p>
    <w:p w:rsidR="00B342A4" w:rsidRDefault="0078635A">
      <w:pPr>
        <w:rPr>
          <w:sz w:val="24"/>
          <w:szCs w:val="24"/>
        </w:rPr>
      </w:pPr>
      <w:r>
        <w:rPr>
          <w:sz w:val="24"/>
          <w:szCs w:val="24"/>
        </w:rPr>
        <w:t>Обозначения:</w:t>
      </w:r>
    </w:p>
    <w:p w:rsidR="00B342A4" w:rsidRDefault="0078635A">
      <w:pPr>
        <w:numPr>
          <w:ilvl w:val="0"/>
          <w:numId w:val="1"/>
        </w:numPr>
        <w:overflowPunct/>
        <w:textAlignment w:val="auto"/>
        <w:rPr>
          <w:sz w:val="24"/>
          <w:szCs w:val="24"/>
        </w:rPr>
      </w:pPr>
      <w:r>
        <w:rPr>
          <w:sz w:val="24"/>
          <w:szCs w:val="24"/>
        </w:rPr>
        <w:t>входная дверь</w:t>
      </w:r>
    </w:p>
    <w:p w:rsidR="00B342A4" w:rsidRDefault="0078635A">
      <w:pPr>
        <w:numPr>
          <w:ilvl w:val="0"/>
          <w:numId w:val="1"/>
        </w:numPr>
        <w:overflowPunct/>
        <w:textAlignment w:val="auto"/>
        <w:rPr>
          <w:sz w:val="24"/>
          <w:szCs w:val="24"/>
        </w:rPr>
      </w:pPr>
      <w:r>
        <w:rPr>
          <w:sz w:val="24"/>
          <w:szCs w:val="24"/>
        </w:rPr>
        <w:t>окно</w:t>
      </w:r>
    </w:p>
    <w:p w:rsidR="00B342A4" w:rsidRDefault="0078635A">
      <w:pPr>
        <w:numPr>
          <w:ilvl w:val="0"/>
          <w:numId w:val="1"/>
        </w:numPr>
        <w:overflowPunct/>
        <w:textAlignment w:val="auto"/>
        <w:rPr>
          <w:sz w:val="24"/>
          <w:szCs w:val="24"/>
        </w:rPr>
      </w:pPr>
      <w:r>
        <w:rPr>
          <w:sz w:val="24"/>
          <w:szCs w:val="24"/>
        </w:rPr>
        <w:t>доска</w:t>
      </w:r>
    </w:p>
    <w:p w:rsidR="00B342A4" w:rsidRDefault="0078635A">
      <w:pPr>
        <w:numPr>
          <w:ilvl w:val="0"/>
          <w:numId w:val="1"/>
        </w:numPr>
        <w:overflowPunct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место участника </w:t>
      </w:r>
    </w:p>
    <w:p w:rsidR="00B342A4" w:rsidRDefault="0078635A">
      <w:pPr>
        <w:numPr>
          <w:ilvl w:val="0"/>
          <w:numId w:val="1"/>
        </w:numPr>
        <w:overflowPunct/>
        <w:textAlignment w:val="auto"/>
        <w:rPr>
          <w:sz w:val="24"/>
          <w:szCs w:val="24"/>
        </w:rPr>
      </w:pPr>
      <w:r>
        <w:rPr>
          <w:sz w:val="24"/>
          <w:szCs w:val="24"/>
        </w:rPr>
        <w:t>видеокамера</w:t>
      </w:r>
    </w:p>
    <w:p w:rsidR="00B342A4" w:rsidRDefault="00B342A4">
      <w:pPr>
        <w:spacing w:line="360" w:lineRule="auto"/>
        <w:rPr>
          <w:sz w:val="24"/>
          <w:szCs w:val="24"/>
          <w:lang w:val="en-US"/>
        </w:rPr>
      </w:pPr>
    </w:p>
    <w:sectPr w:rsidR="00B342A4" w:rsidSect="00B342A4">
      <w:pgSz w:w="11906" w:h="16838"/>
      <w:pgMar w:top="851" w:right="907" w:bottom="426" w:left="1134" w:header="0" w:footer="0" w:gutter="0"/>
      <w:cols w:space="720"/>
      <w:formProt w:val="0"/>
      <w:docGrid w:linePitch="272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101B"/>
    <w:multiLevelType w:val="multilevel"/>
    <w:tmpl w:val="0AFE18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1321679"/>
    <w:multiLevelType w:val="multilevel"/>
    <w:tmpl w:val="C2B07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B342A4"/>
    <w:rsid w:val="004266DA"/>
    <w:rsid w:val="0078635A"/>
    <w:rsid w:val="00B342A4"/>
    <w:rsid w:val="00D64415"/>
    <w:rsid w:val="00F20E50"/>
    <w:rsid w:val="00FE7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0A8"/>
    <w:pPr>
      <w:overflowPunct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B079A1"/>
    <w:pPr>
      <w:keepNext/>
      <w:overflowPunct/>
      <w:spacing w:before="240" w:after="60" w:line="276" w:lineRule="auto"/>
      <w:textAlignment w:val="auto"/>
      <w:outlineLvl w:val="0"/>
    </w:pPr>
    <w:rPr>
      <w:rFonts w:ascii="Arial" w:hAnsi="Arial" w:cs="Arial"/>
      <w:b/>
      <w:bCs/>
      <w:kern w:val="2"/>
      <w:sz w:val="32"/>
      <w:szCs w:val="32"/>
      <w:lang w:eastAsia="en-US"/>
    </w:rPr>
  </w:style>
  <w:style w:type="character" w:customStyle="1" w:styleId="-">
    <w:name w:val="Интернет-ссылка"/>
    <w:rsid w:val="00735E54"/>
    <w:rPr>
      <w:color w:val="0000FF"/>
      <w:u w:val="single"/>
    </w:rPr>
  </w:style>
  <w:style w:type="character" w:customStyle="1" w:styleId="1">
    <w:name w:val="Заголовок 1 Знак"/>
    <w:basedOn w:val="a0"/>
    <w:link w:val="Heading1"/>
    <w:qFormat/>
    <w:rsid w:val="00B079A1"/>
    <w:rPr>
      <w:rFonts w:ascii="Arial" w:hAnsi="Arial" w:cs="Arial"/>
      <w:b/>
      <w:bCs/>
      <w:kern w:val="2"/>
      <w:sz w:val="32"/>
      <w:szCs w:val="32"/>
      <w:lang w:eastAsia="en-US"/>
    </w:rPr>
  </w:style>
  <w:style w:type="character" w:customStyle="1" w:styleId="a3">
    <w:name w:val="Основной текст с отступом Знак"/>
    <w:basedOn w:val="a0"/>
    <w:qFormat/>
    <w:rsid w:val="00B079A1"/>
    <w:rPr>
      <w:szCs w:val="24"/>
    </w:rPr>
  </w:style>
  <w:style w:type="paragraph" w:customStyle="1" w:styleId="a4">
    <w:name w:val="Заголовок"/>
    <w:basedOn w:val="a"/>
    <w:next w:val="a5"/>
    <w:qFormat/>
    <w:rsid w:val="00B342A4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5">
    <w:name w:val="Body Text"/>
    <w:basedOn w:val="a"/>
    <w:rsid w:val="00B342A4"/>
    <w:pPr>
      <w:spacing w:after="140" w:line="276" w:lineRule="auto"/>
    </w:pPr>
  </w:style>
  <w:style w:type="paragraph" w:styleId="a6">
    <w:name w:val="List"/>
    <w:basedOn w:val="a5"/>
    <w:rsid w:val="00B342A4"/>
    <w:rPr>
      <w:rFonts w:cs="Droid Sans Devanagari"/>
    </w:rPr>
  </w:style>
  <w:style w:type="paragraph" w:customStyle="1" w:styleId="Caption">
    <w:name w:val="Caption"/>
    <w:basedOn w:val="a"/>
    <w:qFormat/>
    <w:rsid w:val="00B342A4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rsid w:val="00B342A4"/>
    <w:pPr>
      <w:suppressLineNumbers/>
    </w:pPr>
    <w:rPr>
      <w:rFonts w:cs="Droid Sans Devanagari"/>
    </w:rPr>
  </w:style>
  <w:style w:type="paragraph" w:styleId="a8">
    <w:name w:val="Balloon Text"/>
    <w:basedOn w:val="a"/>
    <w:semiHidden/>
    <w:qFormat/>
    <w:rsid w:val="00B83814"/>
    <w:rPr>
      <w:rFonts w:ascii="Tahoma" w:hAnsi="Tahoma" w:cs="Tahoma"/>
      <w:sz w:val="16"/>
      <w:szCs w:val="16"/>
    </w:rPr>
  </w:style>
  <w:style w:type="paragraph" w:styleId="a9">
    <w:name w:val="Normal (Web)"/>
    <w:basedOn w:val="a"/>
    <w:qFormat/>
    <w:rsid w:val="006E3936"/>
    <w:pPr>
      <w:overflowPunct/>
      <w:spacing w:beforeAutospacing="1" w:afterAutospacing="1"/>
      <w:textAlignment w:val="auto"/>
    </w:pPr>
    <w:rPr>
      <w:sz w:val="24"/>
      <w:szCs w:val="24"/>
    </w:rPr>
  </w:style>
  <w:style w:type="paragraph" w:customStyle="1" w:styleId="aa">
    <w:name w:val="Знак"/>
    <w:basedOn w:val="a"/>
    <w:qFormat/>
    <w:rsid w:val="003D2339"/>
    <w:pPr>
      <w:overflowPunct/>
      <w:textAlignment w:val="auto"/>
    </w:pPr>
    <w:rPr>
      <w:rFonts w:ascii="Verdana" w:hAnsi="Verdana" w:cs="Verdana"/>
      <w:lang w:val="en-US" w:eastAsia="en-US"/>
    </w:rPr>
  </w:style>
  <w:style w:type="paragraph" w:styleId="ab">
    <w:name w:val="List Paragraph"/>
    <w:basedOn w:val="a"/>
    <w:uiPriority w:val="34"/>
    <w:qFormat/>
    <w:rsid w:val="004C375A"/>
    <w:pPr>
      <w:widowControl w:val="0"/>
      <w:overflowPunct/>
      <w:ind w:left="720" w:firstLine="400"/>
      <w:contextualSpacing/>
      <w:jc w:val="both"/>
      <w:textAlignment w:val="auto"/>
    </w:pPr>
    <w:rPr>
      <w:sz w:val="24"/>
      <w:szCs w:val="24"/>
    </w:rPr>
  </w:style>
  <w:style w:type="paragraph" w:styleId="ac">
    <w:name w:val="Body Text Indent"/>
    <w:basedOn w:val="a"/>
    <w:rsid w:val="00B079A1"/>
    <w:pPr>
      <w:overflowPunct/>
      <w:ind w:firstLine="709"/>
      <w:jc w:val="both"/>
      <w:textAlignment w:val="auto"/>
    </w:pPr>
    <w:rPr>
      <w:szCs w:val="24"/>
    </w:rPr>
  </w:style>
  <w:style w:type="paragraph" w:customStyle="1" w:styleId="ListParagraph1">
    <w:name w:val="List Paragraph1"/>
    <w:basedOn w:val="a"/>
    <w:qFormat/>
    <w:rsid w:val="00587579"/>
    <w:pPr>
      <w:overflowPunct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en-US"/>
    </w:rPr>
  </w:style>
  <w:style w:type="paragraph" w:customStyle="1" w:styleId="ad">
    <w:name w:val="Содержимое врезки"/>
    <w:basedOn w:val="a"/>
    <w:qFormat/>
    <w:rsid w:val="00B342A4"/>
  </w:style>
  <w:style w:type="table" w:styleId="ae">
    <w:name w:val="Table Grid"/>
    <w:basedOn w:val="a1"/>
    <w:rsid w:val="00002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FB763-0112-4A80-ABBE-F5F7B54B1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3193</Words>
  <Characters>18205</Characters>
  <Application>Microsoft Office Word</Application>
  <DocSecurity>0</DocSecurity>
  <Lines>151</Lines>
  <Paragraphs>42</Paragraphs>
  <ScaleCrop>false</ScaleCrop>
  <Company>WorkGroup</Company>
  <LinksUpToDate>false</LinksUpToDate>
  <CharactersWithSpaces>21356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Я</cp:lastModifiedBy>
  <cp:revision>40</cp:revision>
  <cp:lastPrinted>2024-10-16T09:29:00Z</cp:lastPrinted>
  <dcterms:created xsi:type="dcterms:W3CDTF">2021-11-15T09:17:00Z</dcterms:created>
  <dcterms:modified xsi:type="dcterms:W3CDTF">2024-11-10T15:28:00Z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WorkGroup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