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CA" w:rsidRPr="005C3788" w:rsidRDefault="005824CA" w:rsidP="00AB3F94">
      <w:pPr>
        <w:shd w:val="clear" w:color="auto" w:fill="FFFFFF"/>
        <w:spacing w:line="36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E7C" w:rsidRPr="00B47E7C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Норм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ативно-правовая база программы</w:t>
      </w:r>
      <w:r w:rsidR="00AB3F9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«ЮИД»:</w:t>
      </w:r>
    </w:p>
    <w:p w:rsidR="00B47E7C" w:rsidRPr="00B47E7C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- Федеральный закон от 29.12.2012 г. №273-ФЗ (ред. от 29.12.2022 г.) «Об образовании в Российской Федерации» (с изм. и доп., вступ. в силу с 11.01.2023 г</w:t>
      </w:r>
      <w:r w:rsidR="00AB3F9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7E7C" w:rsidRPr="00B47E7C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до 2025 года, утвержденная распоряжением Правительства Российской Федерации от 29.05.2015 г.</w:t>
      </w:r>
    </w:p>
    <w:p w:rsidR="00B47E7C" w:rsidRPr="00B47E7C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№996-р;</w:t>
      </w:r>
    </w:p>
    <w:p w:rsidR="00B47E7C" w:rsidRPr="00B47E7C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г.</w:t>
      </w:r>
    </w:p>
    <w:p w:rsidR="00B47E7C" w:rsidRPr="00B47E7C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№678-р;</w:t>
      </w:r>
    </w:p>
    <w:p w:rsidR="00B47E7C" w:rsidRPr="00B47E7C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27.07.2022 г.</w:t>
      </w:r>
    </w:p>
    <w:p w:rsidR="00B47E7C" w:rsidRPr="00B47E7C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47E7C" w:rsidRPr="00B47E7C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взрослых»»;</w:t>
      </w:r>
    </w:p>
    <w:p w:rsidR="00B47E7C" w:rsidRPr="00B47E7C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№2;</w:t>
      </w:r>
    </w:p>
    <w:p w:rsidR="00B47E7C" w:rsidRPr="00B47E7C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 г. №28 «Об утверждении СанПиН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B47E7C" w:rsidRPr="00B47E7C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Письмо Министерства образования и науки Российской Федерации от 18.11.2015 г. №09-3242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программы);</w:t>
      </w:r>
    </w:p>
    <w:p w:rsidR="00B47E7C" w:rsidRPr="00B47E7C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Закон Курской области от 09.12.2013 г. №121-ЗКО «Об образовании в Курской области»;</w:t>
      </w:r>
    </w:p>
    <w:p w:rsidR="00B47E7C" w:rsidRPr="00B47E7C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Курской области от 17.03.2023 г.</w:t>
      </w:r>
    </w:p>
    <w:p w:rsidR="00B47E7C" w:rsidRPr="00B47E7C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B47E7C" w:rsidRPr="00B47E7C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Устав МБОУ «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СОШ №1 имени Героя Советского Союза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7E7C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Положение «О дополнительных общеразвивающих программах МБОУ «СОШ №1 имени Героя Советского Союза </w:t>
      </w:r>
      <w:proofErr w:type="spellStart"/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B47E7C" w:rsidRPr="00F32650" w:rsidRDefault="00B47E7C" w:rsidP="00B47E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иные локальные нормативные акты МБОУ «СОШ №1 имени Героя Советского Союза </w:t>
      </w:r>
      <w:proofErr w:type="spellStart"/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B47E7C">
        <w:rPr>
          <w:rFonts w:eastAsia="Times New Roman" w:cs="Times New Roman"/>
          <w:color w:val="000000"/>
          <w:sz w:val="28"/>
          <w:szCs w:val="28"/>
          <w:lang w:eastAsia="ru-RU"/>
        </w:rPr>
        <w:t>», регламентирующие порядок предоставления дополнительных образовательных услуг.</w:t>
      </w:r>
    </w:p>
    <w:p w:rsidR="006F4FF4" w:rsidRDefault="005824CA" w:rsidP="006F4FF4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3265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Программа кружка «Юные инспектора движения» (ЮИД) разработана в рамках </w:t>
      </w:r>
      <w:r w:rsidR="006F4FF4" w:rsidRPr="00F3265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разработана в рамках Федерального закона «О безопасности дорожного движения», закона Российской Федерации «О безопасности», «Правил </w:t>
      </w:r>
      <w:r w:rsidR="006F4FF4">
        <w:rPr>
          <w:rFonts w:eastAsia="Times New Roman" w:cs="Times New Roman"/>
          <w:color w:val="000000"/>
          <w:sz w:val="28"/>
          <w:szCs w:val="28"/>
          <w:lang w:eastAsia="ru-RU"/>
        </w:rPr>
        <w:t>б</w:t>
      </w:r>
      <w:r w:rsidR="006F4FF4" w:rsidRPr="00F32650">
        <w:rPr>
          <w:rFonts w:eastAsia="Times New Roman" w:cs="Times New Roman"/>
          <w:color w:val="000000"/>
          <w:sz w:val="28"/>
          <w:szCs w:val="28"/>
          <w:lang w:eastAsia="ru-RU"/>
        </w:rPr>
        <w:t>езопасного поведения учащихся на улицах и дорогах».</w:t>
      </w:r>
    </w:p>
    <w:p w:rsidR="00B47E7C" w:rsidRPr="00F32650" w:rsidRDefault="00B47E7C" w:rsidP="006F4FF4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Программа имеет социально-гуманитарную </w:t>
      </w:r>
      <w:r w:rsidRPr="00B47E7C">
        <w:rPr>
          <w:rFonts w:eastAsia="Times New Roman" w:cs="Times New Roman"/>
          <w:b/>
          <w:color w:val="000000"/>
          <w:sz w:val="28"/>
          <w:szCs w:val="28"/>
          <w:lang w:eastAsia="ru-RU"/>
        </w:rPr>
        <w:t>направленность.</w:t>
      </w:r>
    </w:p>
    <w:p w:rsidR="005824CA" w:rsidRPr="00F32650" w:rsidRDefault="005824CA" w:rsidP="006F4FF4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32650">
        <w:rPr>
          <w:rFonts w:eastAsia="Times New Roman" w:cs="Times New Roman"/>
          <w:color w:val="000000"/>
          <w:sz w:val="28"/>
          <w:szCs w:val="28"/>
          <w:lang w:eastAsia="ru-RU"/>
        </w:rPr>
        <w:t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:rsidR="007C5E13" w:rsidRDefault="007C5E13" w:rsidP="00AB5E08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Категория обучающихся по программе: возраст детей — </w:t>
      </w:r>
      <w:r w:rsidR="00620FB1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>–1</w:t>
      </w:r>
      <w:r w:rsidR="00620FB1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лет.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Сроки реализации программы: общая продолжительность образовательного процесса —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3 года</w:t>
      </w: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количество учебных часов —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620FB1">
        <w:rPr>
          <w:rFonts w:eastAsia="Times New Roman" w:cs="Times New Roman"/>
          <w:color w:val="000000"/>
          <w:sz w:val="28"/>
          <w:szCs w:val="28"/>
          <w:lang w:eastAsia="ru-RU"/>
        </w:rPr>
        <w:t>0</w:t>
      </w:r>
      <w:r w:rsidR="00FB662E">
        <w:rPr>
          <w:rFonts w:eastAsia="Times New Roman" w:cs="Times New Roman"/>
          <w:color w:val="000000"/>
          <w:sz w:val="28"/>
          <w:szCs w:val="28"/>
          <w:lang w:eastAsia="ru-RU"/>
        </w:rPr>
        <w:t>8 часов.</w:t>
      </w:r>
    </w:p>
    <w:p w:rsidR="007C5E13" w:rsidRDefault="007C5E13" w:rsidP="005824CA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>Форма обучения: очная, групповая — занятия проводятся в разновозрастной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>группе, численный состав — 15 человек.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E13" w:rsidRDefault="007C5E13" w:rsidP="00AB5E08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>Режим занятий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Занятия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>проводятся по 1 академическому часу один раз в неделю.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Особенности организации образовательного процесса. Состав группы - </w:t>
      </w: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постоянный. Занятия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>проводятся групповые. Группы учащихся разного возраста. Наполняемость группы: 15 учащихся.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E13" w:rsidRDefault="007C5E13" w:rsidP="00AB5E08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>Виды занятий по программе: теор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>тические занятия, практические занятия, интерактивные занятия,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выполнение самостоятельной работы в виде тестовых и интерактивных заданий, </w:t>
      </w:r>
      <w:r w:rsidR="00620FB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проектов, </w:t>
      </w: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>участие в конкурсах 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C5E13">
        <w:rPr>
          <w:rFonts w:eastAsia="Times New Roman" w:cs="Times New Roman"/>
          <w:color w:val="000000"/>
          <w:sz w:val="28"/>
          <w:szCs w:val="28"/>
          <w:lang w:eastAsia="ru-RU"/>
        </w:rPr>
        <w:t>соревнованиях, проведение массовых мероприятий, акций.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4CA" w:rsidRPr="00F32650" w:rsidRDefault="00AB5E08" w:rsidP="005824CA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="005824CA" w:rsidRPr="007C5E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="005824CA" w:rsidRPr="00F32650">
        <w:rPr>
          <w:rFonts w:eastAsia="Times New Roman" w:cs="Times New Roman"/>
          <w:bCs/>
          <w:color w:val="000000"/>
          <w:sz w:val="28"/>
          <w:szCs w:val="28"/>
          <w:lang w:eastAsia="ru-RU"/>
        </w:rPr>
        <w:t>:</w:t>
      </w:r>
      <w:r w:rsidR="005824CA" w:rsidRPr="00F32650">
        <w:rPr>
          <w:rFonts w:eastAsia="Times New Roman" w:cs="Times New Roman"/>
          <w:color w:val="000000"/>
          <w:sz w:val="28"/>
          <w:szCs w:val="28"/>
          <w:lang w:eastAsia="ru-RU"/>
        </w:rPr>
        <w:t> создание условий для формирования у школьников устойчивых навыков безопасного поведения на улицах и дорогах</w:t>
      </w:r>
    </w:p>
    <w:p w:rsidR="00B81120" w:rsidRDefault="00B81120" w:rsidP="00AB3F94">
      <w:pPr>
        <w:pStyle w:val="a5"/>
        <w:spacing w:line="360" w:lineRule="auto"/>
        <w:jc w:val="both"/>
      </w:pPr>
      <w:bookmarkStart w:id="0" w:name="_GoBack"/>
      <w:bookmarkEnd w:id="0"/>
    </w:p>
    <w:sectPr w:rsidR="00B81120" w:rsidSect="006F4FF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8AD"/>
    <w:multiLevelType w:val="multilevel"/>
    <w:tmpl w:val="AD6E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64C21"/>
    <w:multiLevelType w:val="multilevel"/>
    <w:tmpl w:val="BBB0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C3F2B"/>
    <w:multiLevelType w:val="multilevel"/>
    <w:tmpl w:val="2BE6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A6632"/>
    <w:multiLevelType w:val="multilevel"/>
    <w:tmpl w:val="A9A01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13AE3"/>
    <w:multiLevelType w:val="multilevel"/>
    <w:tmpl w:val="CE4C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81BAC"/>
    <w:multiLevelType w:val="multilevel"/>
    <w:tmpl w:val="AF5A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E6C1B"/>
    <w:multiLevelType w:val="multilevel"/>
    <w:tmpl w:val="50C0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7F6C5E"/>
    <w:multiLevelType w:val="multilevel"/>
    <w:tmpl w:val="D68A29E4"/>
    <w:lvl w:ilvl="0">
      <w:start w:val="2"/>
      <w:numFmt w:val="decimal"/>
      <w:lvlText w:val="%1"/>
      <w:lvlJc w:val="left"/>
      <w:pPr>
        <w:ind w:left="422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2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8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423"/>
      </w:pPr>
      <w:rPr>
        <w:rFonts w:hint="default"/>
        <w:lang w:val="ru-RU" w:eastAsia="en-US" w:bidi="ar-SA"/>
      </w:rPr>
    </w:lvl>
  </w:abstractNum>
  <w:abstractNum w:abstractNumId="8">
    <w:nsid w:val="3E1321FC"/>
    <w:multiLevelType w:val="multilevel"/>
    <w:tmpl w:val="F748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F0F90"/>
    <w:multiLevelType w:val="multilevel"/>
    <w:tmpl w:val="95F8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03358"/>
    <w:multiLevelType w:val="multilevel"/>
    <w:tmpl w:val="02AC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D45E96"/>
    <w:multiLevelType w:val="hybridMultilevel"/>
    <w:tmpl w:val="07E8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33BD6"/>
    <w:multiLevelType w:val="multilevel"/>
    <w:tmpl w:val="A37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270C86"/>
    <w:multiLevelType w:val="multilevel"/>
    <w:tmpl w:val="3DFEB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656C77"/>
    <w:multiLevelType w:val="multilevel"/>
    <w:tmpl w:val="DBBA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645AA1"/>
    <w:multiLevelType w:val="multilevel"/>
    <w:tmpl w:val="283A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6C301B"/>
    <w:multiLevelType w:val="hybridMultilevel"/>
    <w:tmpl w:val="3292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07B1B"/>
    <w:multiLevelType w:val="multilevel"/>
    <w:tmpl w:val="3242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11"/>
  </w:num>
  <w:num w:numId="11">
    <w:abstractNumId w:val="7"/>
  </w:num>
  <w:num w:numId="12">
    <w:abstractNumId w:val="4"/>
  </w:num>
  <w:num w:numId="13">
    <w:abstractNumId w:val="13"/>
  </w:num>
  <w:num w:numId="14">
    <w:abstractNumId w:val="3"/>
  </w:num>
  <w:num w:numId="15">
    <w:abstractNumId w:val="9"/>
  </w:num>
  <w:num w:numId="16">
    <w:abstractNumId w:val="12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CA"/>
    <w:rsid w:val="001D61EA"/>
    <w:rsid w:val="00202200"/>
    <w:rsid w:val="00263C2C"/>
    <w:rsid w:val="00335513"/>
    <w:rsid w:val="00343663"/>
    <w:rsid w:val="003F63C8"/>
    <w:rsid w:val="00406227"/>
    <w:rsid w:val="004126A8"/>
    <w:rsid w:val="004C01D8"/>
    <w:rsid w:val="005824CA"/>
    <w:rsid w:val="005C02F6"/>
    <w:rsid w:val="005C3788"/>
    <w:rsid w:val="005C7A05"/>
    <w:rsid w:val="00620FB1"/>
    <w:rsid w:val="00677051"/>
    <w:rsid w:val="006E5462"/>
    <w:rsid w:val="006F4FF4"/>
    <w:rsid w:val="0073681D"/>
    <w:rsid w:val="00772B58"/>
    <w:rsid w:val="007C5E13"/>
    <w:rsid w:val="007C737D"/>
    <w:rsid w:val="007E4B02"/>
    <w:rsid w:val="0081011E"/>
    <w:rsid w:val="00853C5B"/>
    <w:rsid w:val="009767E4"/>
    <w:rsid w:val="00A212D9"/>
    <w:rsid w:val="00A42878"/>
    <w:rsid w:val="00A525E2"/>
    <w:rsid w:val="00AB3F94"/>
    <w:rsid w:val="00AB5E08"/>
    <w:rsid w:val="00AD25C8"/>
    <w:rsid w:val="00AF241B"/>
    <w:rsid w:val="00AF2ADD"/>
    <w:rsid w:val="00B47E7C"/>
    <w:rsid w:val="00B70B6D"/>
    <w:rsid w:val="00B77570"/>
    <w:rsid w:val="00B81120"/>
    <w:rsid w:val="00BD698F"/>
    <w:rsid w:val="00BE2ED7"/>
    <w:rsid w:val="00C03C6F"/>
    <w:rsid w:val="00C2781C"/>
    <w:rsid w:val="00C34841"/>
    <w:rsid w:val="00C425D3"/>
    <w:rsid w:val="00C57CC8"/>
    <w:rsid w:val="00C75C98"/>
    <w:rsid w:val="00C93740"/>
    <w:rsid w:val="00CE0DCC"/>
    <w:rsid w:val="00D24E35"/>
    <w:rsid w:val="00D358C2"/>
    <w:rsid w:val="00D94F46"/>
    <w:rsid w:val="00DA683C"/>
    <w:rsid w:val="00E513AD"/>
    <w:rsid w:val="00E9001E"/>
    <w:rsid w:val="00F43507"/>
    <w:rsid w:val="00F61E45"/>
    <w:rsid w:val="00F66BCB"/>
    <w:rsid w:val="00FB662E"/>
    <w:rsid w:val="00FD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08FC6-8E1B-4DAB-B5C6-2272CD1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C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5824C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61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4F46"/>
    <w:pPr>
      <w:ind w:left="720"/>
      <w:contextualSpacing/>
    </w:pPr>
  </w:style>
  <w:style w:type="paragraph" w:customStyle="1" w:styleId="Default">
    <w:name w:val="Default"/>
    <w:rsid w:val="00D94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919A-E6D8-4B14-AA83-EBF1084D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admin_5</cp:lastModifiedBy>
  <cp:revision>35</cp:revision>
  <dcterms:created xsi:type="dcterms:W3CDTF">2022-11-18T19:58:00Z</dcterms:created>
  <dcterms:modified xsi:type="dcterms:W3CDTF">2023-10-24T13:58:00Z</dcterms:modified>
</cp:coreProperties>
</file>